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AB" w:rsidRDefault="00982FAB" w:rsidP="00982FA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it-IT"/>
        </w:rPr>
        <w:t>ITCG “Enrico Fermi”</w:t>
      </w:r>
    </w:p>
    <w:p w:rsidR="00982FAB" w:rsidRDefault="00982FAB" w:rsidP="00982FA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it-IT"/>
        </w:rPr>
        <w:t>Via Acquaregna, 112 - 00019 Tivoli(RM)</w:t>
      </w:r>
    </w:p>
    <w:p w:rsidR="00982FAB" w:rsidRDefault="00982FAB" w:rsidP="00982FA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it-IT"/>
        </w:rPr>
      </w:pPr>
    </w:p>
    <w:p w:rsidR="00982FAB" w:rsidRDefault="00982FAB" w:rsidP="00982FAB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it-IT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it-IT"/>
        </w:rPr>
        <w:t>S. 2020 - 2021</w:t>
      </w:r>
    </w:p>
    <w:p w:rsidR="00982FAB" w:rsidRDefault="00982FAB" w:rsidP="00982F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it-IT"/>
        </w:rPr>
      </w:pPr>
    </w:p>
    <w:p w:rsidR="00982FAB" w:rsidRDefault="00982FAB" w:rsidP="00982FA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it-IT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it-IT"/>
        </w:rPr>
        <w:t xml:space="preserve">PROGRAMMA SVOLTO </w:t>
      </w:r>
    </w:p>
    <w:p w:rsidR="00982FAB" w:rsidRDefault="00982FAB" w:rsidP="00982FA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it-IT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it-IT"/>
        </w:rPr>
        <w:t>FISICA E LABORATORIO DI FISICA</w:t>
      </w:r>
    </w:p>
    <w:p w:rsidR="00982FAB" w:rsidRDefault="00982FAB" w:rsidP="00982FA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it-IT"/>
        </w:rPr>
      </w:pPr>
    </w:p>
    <w:p w:rsidR="00982FAB" w:rsidRDefault="00982FAB" w:rsidP="00982FAB">
      <w:pPr>
        <w:widowControl w:val="0"/>
        <w:spacing w:after="0" w:line="480" w:lineRule="auto"/>
        <w:rPr>
          <w:rFonts w:ascii="Times New Roman" w:hAnsi="Times New Roman"/>
          <w:b/>
          <w:sz w:val="32"/>
          <w:szCs w:val="32"/>
          <w:lang w:eastAsia="it-IT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it-IT"/>
        </w:rPr>
        <w:t xml:space="preserve">                                      CLASSE I° SEZ. </w:t>
      </w:r>
      <w:r>
        <w:rPr>
          <w:rFonts w:ascii="Times New Roman" w:hAnsi="Times New Roman"/>
          <w:b/>
          <w:sz w:val="32"/>
          <w:szCs w:val="32"/>
          <w:lang w:eastAsia="it-IT"/>
        </w:rPr>
        <w:t>A</w:t>
      </w:r>
    </w:p>
    <w:p w:rsidR="00982FAB" w:rsidRDefault="00982FAB" w:rsidP="00982FAB">
      <w:pPr>
        <w:pStyle w:val="Normale1"/>
        <w:widowControl w:val="0"/>
        <w:autoSpaceDE w:val="0"/>
        <w:autoSpaceDN w:val="0"/>
        <w:adjustRightInd w:val="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DOCENTE: </w:t>
      </w:r>
    </w:p>
    <w:p w:rsidR="00982FAB" w:rsidRDefault="00982FAB" w:rsidP="00982FAB">
      <w:pPr>
        <w:pStyle w:val="Normale1"/>
        <w:widowControl w:val="0"/>
        <w:autoSpaceDE w:val="0"/>
        <w:autoSpaceDN w:val="0"/>
        <w:adjustRightInd w:val="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Prof.ssa Chiara Di Domenicantonio</w:t>
      </w:r>
    </w:p>
    <w:p w:rsidR="00982FAB" w:rsidRDefault="00982FAB" w:rsidP="00982FAB">
      <w:pPr>
        <w:pStyle w:val="Normale1"/>
        <w:widowControl w:val="0"/>
        <w:autoSpaceDE w:val="0"/>
        <w:autoSpaceDN w:val="0"/>
        <w:adjustRightInd w:val="0"/>
        <w:jc w:val="both"/>
        <w:rPr>
          <w:bCs/>
          <w:sz w:val="32"/>
          <w:szCs w:val="32"/>
        </w:rPr>
      </w:pPr>
    </w:p>
    <w:p w:rsidR="00982FAB" w:rsidRDefault="00982FAB" w:rsidP="00982FAB">
      <w:pPr>
        <w:pStyle w:val="Normale1"/>
        <w:widowControl w:val="0"/>
        <w:autoSpaceDE w:val="0"/>
        <w:autoSpaceDN w:val="0"/>
        <w:adjustRightInd w:val="0"/>
        <w:jc w:val="both"/>
        <w:rPr>
          <w:rFonts w:ascii="Helvetica" w:hAnsi="Helvetica"/>
          <w:color w:val="474747"/>
          <w:sz w:val="18"/>
          <w:szCs w:val="18"/>
          <w:shd w:val="clear" w:color="auto" w:fill="FFFFFF"/>
        </w:rPr>
      </w:pPr>
      <w:r>
        <w:t xml:space="preserve"> </w:t>
      </w:r>
      <w:r>
        <w:rPr>
          <w:bCs/>
          <w:szCs w:val="32"/>
        </w:rPr>
        <w:t>Libro di testo: “</w:t>
      </w:r>
      <w:r>
        <w:rPr>
          <w:rFonts w:ascii="Helvetica" w:hAnsi="Helvetica"/>
          <w:color w:val="474747"/>
          <w:sz w:val="18"/>
          <w:szCs w:val="18"/>
          <w:shd w:val="clear" w:color="auto" w:fill="FFFFFF"/>
        </w:rPr>
        <w:t>Fisica dappertutto”, 2 ed</w:t>
      </w:r>
      <w:r>
        <w:rPr>
          <w:bCs/>
          <w:szCs w:val="32"/>
        </w:rPr>
        <w:t xml:space="preserve">  di </w:t>
      </w:r>
      <w:r>
        <w:rPr>
          <w:rFonts w:ascii="Helvetica" w:hAnsi="Helvetica"/>
          <w:color w:val="474747"/>
          <w:sz w:val="18"/>
          <w:szCs w:val="18"/>
          <w:shd w:val="clear" w:color="auto" w:fill="FFFFFF"/>
        </w:rPr>
        <w:t xml:space="preserve">Bagatti, Corradi, Desco, </w:t>
      </w:r>
      <w:proofErr w:type="spellStart"/>
      <w:r>
        <w:rPr>
          <w:rFonts w:ascii="Helvetica" w:hAnsi="Helvetica"/>
          <w:color w:val="474747"/>
          <w:sz w:val="18"/>
          <w:szCs w:val="18"/>
          <w:shd w:val="clear" w:color="auto" w:fill="FFFFFF"/>
        </w:rPr>
        <w:t>Ropa</w:t>
      </w:r>
      <w:proofErr w:type="spellEnd"/>
      <w:r>
        <w:rPr>
          <w:rFonts w:ascii="Helvetica" w:hAnsi="Helvetica"/>
          <w:color w:val="474747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474747"/>
          <w:sz w:val="18"/>
          <w:szCs w:val="18"/>
          <w:shd w:val="clear" w:color="auto" w:fill="FFFFFF"/>
        </w:rPr>
        <w:t>Tibone</w:t>
      </w:r>
      <w:proofErr w:type="spellEnd"/>
      <w:r>
        <w:rPr>
          <w:rFonts w:ascii="Helvetica" w:hAnsi="Helvetica"/>
          <w:color w:val="474747"/>
          <w:sz w:val="18"/>
          <w:szCs w:val="18"/>
          <w:shd w:val="clear" w:color="auto" w:fill="FFFFFF"/>
        </w:rPr>
        <w:t xml:space="preserve"> – Zanichelli</w:t>
      </w:r>
    </w:p>
    <w:p w:rsidR="00982FAB" w:rsidRDefault="00982FAB" w:rsidP="00982FAB">
      <w:pPr>
        <w:pStyle w:val="Normale1"/>
        <w:widowControl w:val="0"/>
        <w:autoSpaceDE w:val="0"/>
        <w:autoSpaceDN w:val="0"/>
        <w:adjustRightInd w:val="0"/>
        <w:jc w:val="both"/>
        <w:rPr>
          <w:bCs/>
          <w:szCs w:val="32"/>
        </w:rPr>
      </w:pPr>
    </w:p>
    <w:p w:rsidR="00982FAB" w:rsidRDefault="00982FAB" w:rsidP="00982FAB">
      <w:pPr>
        <w:pStyle w:val="Normale1"/>
        <w:widowControl w:val="0"/>
        <w:autoSpaceDE w:val="0"/>
        <w:autoSpaceDN w:val="0"/>
        <w:adjustRightInd w:val="0"/>
        <w:jc w:val="both"/>
        <w:rPr>
          <w:rFonts w:ascii="Verdana" w:hAnsi="Verdana"/>
          <w:color w:val="303030"/>
          <w:shd w:val="clear" w:color="auto" w:fill="FFFFFF"/>
        </w:rPr>
      </w:pPr>
      <w:r>
        <w:t xml:space="preserve"> </w:t>
      </w:r>
      <w:r>
        <w:rPr>
          <w:b/>
          <w:bCs/>
          <w:sz w:val="28"/>
          <w:szCs w:val="28"/>
        </w:rPr>
        <w:t>CAPITOLO 1:</w:t>
      </w:r>
      <w:r>
        <w:rPr>
          <w:rFonts w:ascii="Verdana" w:hAnsi="Verdana"/>
          <w:color w:val="303030"/>
          <w:shd w:val="clear" w:color="auto" w:fill="FFFFFF"/>
        </w:rPr>
        <w:t xml:space="preserve"> </w:t>
      </w:r>
      <w:r>
        <w:rPr>
          <w:b/>
          <w:color w:val="303030"/>
          <w:sz w:val="28"/>
          <w:szCs w:val="28"/>
          <w:shd w:val="clear" w:color="auto" w:fill="FFFFFF"/>
        </w:rPr>
        <w:t>LE BASI DELLA SCIENZA MODERNA</w:t>
      </w:r>
      <w:r>
        <w:rPr>
          <w:rFonts w:ascii="Verdana" w:hAnsi="Verdana"/>
          <w:color w:val="303030"/>
          <w:shd w:val="clear" w:color="auto" w:fill="FFFFFF"/>
        </w:rPr>
        <w:t xml:space="preserve"> </w:t>
      </w:r>
    </w:p>
    <w:p w:rsidR="00982FAB" w:rsidRDefault="00982FAB" w:rsidP="00982FAB">
      <w:pPr>
        <w:pStyle w:val="Normale1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Cs w:val="32"/>
        </w:rPr>
      </w:pPr>
      <w:r>
        <w:rPr>
          <w:bCs/>
          <w:szCs w:val="32"/>
        </w:rPr>
        <w:t>La fisica e il metodo scientifico</w:t>
      </w:r>
    </w:p>
    <w:p w:rsidR="00982FAB" w:rsidRDefault="00982FAB" w:rsidP="00982FAB">
      <w:pPr>
        <w:pStyle w:val="Normale1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Cs w:val="32"/>
        </w:rPr>
      </w:pPr>
      <w:r>
        <w:rPr>
          <w:bCs/>
          <w:szCs w:val="32"/>
        </w:rPr>
        <w:t>Il sistema internazionale</w:t>
      </w:r>
    </w:p>
    <w:p w:rsidR="00982FAB" w:rsidRDefault="00982FAB" w:rsidP="00982FAB">
      <w:pPr>
        <w:pStyle w:val="Normale1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Cs w:val="32"/>
        </w:rPr>
      </w:pPr>
      <w:r>
        <w:rPr>
          <w:bCs/>
          <w:szCs w:val="32"/>
        </w:rPr>
        <w:t xml:space="preserve">La notazione scientifica (multipli e sottomultipli) risolvere una proporzione. </w:t>
      </w:r>
    </w:p>
    <w:p w:rsidR="00982FAB" w:rsidRDefault="00982FAB" w:rsidP="00982FAB">
      <w:pPr>
        <w:pStyle w:val="Normale1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Cs w:val="32"/>
        </w:rPr>
      </w:pPr>
      <w:r>
        <w:rPr>
          <w:bCs/>
          <w:szCs w:val="32"/>
        </w:rPr>
        <w:t>Definizione e misura di grandezze</w:t>
      </w:r>
    </w:p>
    <w:p w:rsidR="00982FAB" w:rsidRDefault="00982FAB" w:rsidP="00982FAB">
      <w:pPr>
        <w:pStyle w:val="Normale1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Cs w:val="32"/>
        </w:rPr>
      </w:pPr>
      <w:r>
        <w:rPr>
          <w:bCs/>
          <w:szCs w:val="32"/>
        </w:rPr>
        <w:t xml:space="preserve"> Il metodo sperimentale</w:t>
      </w:r>
    </w:p>
    <w:p w:rsidR="00982FAB" w:rsidRDefault="00982FAB" w:rsidP="00982FAB">
      <w:pPr>
        <w:pStyle w:val="Normale1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Cs w:val="32"/>
        </w:rPr>
      </w:pPr>
      <w:r>
        <w:rPr>
          <w:bCs/>
          <w:szCs w:val="32"/>
        </w:rPr>
        <w:t>Grandezze fondamentali (temperatura e massa)</w:t>
      </w:r>
    </w:p>
    <w:p w:rsidR="00982FAB" w:rsidRDefault="00982FAB" w:rsidP="00982FAB">
      <w:pPr>
        <w:pStyle w:val="Normale1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Cs w:val="32"/>
        </w:rPr>
      </w:pPr>
      <w:r>
        <w:rPr>
          <w:bCs/>
          <w:szCs w:val="32"/>
        </w:rPr>
        <w:t>Grandezze derivate (volume e densità)</w:t>
      </w:r>
    </w:p>
    <w:p w:rsidR="00982FAB" w:rsidRDefault="00982FAB" w:rsidP="00982FAB">
      <w:pPr>
        <w:pStyle w:val="Normale1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Cs w:val="32"/>
        </w:rPr>
      </w:pPr>
      <w:r>
        <w:rPr>
          <w:bCs/>
          <w:szCs w:val="32"/>
        </w:rPr>
        <w:t>La forza peso</w:t>
      </w:r>
    </w:p>
    <w:p w:rsidR="00982FAB" w:rsidRDefault="00982FAB" w:rsidP="00982FAB">
      <w:pPr>
        <w:pStyle w:val="Normale1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Cs w:val="32"/>
        </w:rPr>
      </w:pPr>
      <w:r>
        <w:rPr>
          <w:bCs/>
          <w:szCs w:val="32"/>
        </w:rPr>
        <w:t>La temperatura e gli stati di aggregazione</w:t>
      </w:r>
    </w:p>
    <w:p w:rsidR="00982FAB" w:rsidRDefault="00982FAB" w:rsidP="00982FAB">
      <w:pPr>
        <w:pStyle w:val="Normale1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Cs w:val="32"/>
        </w:rPr>
      </w:pPr>
      <w:r>
        <w:rPr>
          <w:bCs/>
          <w:szCs w:val="32"/>
        </w:rPr>
        <w:t>La lunghezza e il tempo</w:t>
      </w:r>
    </w:p>
    <w:p w:rsidR="00982FAB" w:rsidRDefault="00982FAB" w:rsidP="00982FAB">
      <w:pPr>
        <w:pStyle w:val="Normale1"/>
        <w:widowControl w:val="0"/>
        <w:autoSpaceDE w:val="0"/>
        <w:autoSpaceDN w:val="0"/>
        <w:adjustRightInd w:val="0"/>
        <w:ind w:left="1287"/>
        <w:jc w:val="both"/>
        <w:rPr>
          <w:bCs/>
          <w:szCs w:val="32"/>
        </w:rPr>
      </w:pPr>
    </w:p>
    <w:p w:rsidR="00982FAB" w:rsidRDefault="00982FAB" w:rsidP="00982FAB">
      <w:pPr>
        <w:pStyle w:val="Normale1"/>
        <w:widowControl w:val="0"/>
        <w:autoSpaceDE w:val="0"/>
        <w:autoSpaceDN w:val="0"/>
        <w:adjustRightInd w:val="0"/>
        <w:ind w:left="435"/>
        <w:jc w:val="both"/>
        <w:rPr>
          <w:bCs/>
          <w:szCs w:val="32"/>
        </w:rPr>
      </w:pPr>
      <w:r>
        <w:rPr>
          <w:bCs/>
          <w:szCs w:val="32"/>
        </w:rPr>
        <w:t xml:space="preserve"> </w:t>
      </w:r>
    </w:p>
    <w:p w:rsidR="00982FAB" w:rsidRDefault="00982FAB" w:rsidP="00982FAB">
      <w:pPr>
        <w:pStyle w:val="Normale1"/>
        <w:widowControl w:val="0"/>
        <w:autoSpaceDE w:val="0"/>
        <w:autoSpaceDN w:val="0"/>
        <w:adjustRightInd w:val="0"/>
        <w:ind w:left="435"/>
        <w:jc w:val="both"/>
        <w:rPr>
          <w:b/>
          <w:bCs/>
          <w:szCs w:val="32"/>
        </w:rPr>
      </w:pPr>
      <w:r>
        <w:rPr>
          <w:b/>
          <w:bCs/>
          <w:szCs w:val="32"/>
        </w:rPr>
        <w:t>Laboratorio:</w:t>
      </w:r>
    </w:p>
    <w:p w:rsidR="00982FAB" w:rsidRDefault="00982FAB" w:rsidP="00982FAB">
      <w:pPr>
        <w:pStyle w:val="Normale1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Cs w:val="32"/>
        </w:rPr>
      </w:pPr>
      <w:r>
        <w:rPr>
          <w:bCs/>
          <w:szCs w:val="32"/>
        </w:rPr>
        <w:t>Norme di sicurezza in laboratorio</w:t>
      </w:r>
    </w:p>
    <w:p w:rsidR="00982FAB" w:rsidRDefault="00982FAB" w:rsidP="00982FAB">
      <w:pPr>
        <w:pStyle w:val="Normale1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Cs w:val="32"/>
        </w:rPr>
      </w:pPr>
      <w:r>
        <w:rPr>
          <w:bCs/>
          <w:szCs w:val="32"/>
        </w:rPr>
        <w:t>Schema di una relazione tecnica</w:t>
      </w:r>
    </w:p>
    <w:p w:rsidR="00982FAB" w:rsidRDefault="00982FAB" w:rsidP="00982FAB">
      <w:pPr>
        <w:pStyle w:val="Normale1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Cs w:val="32"/>
        </w:rPr>
      </w:pPr>
      <w:r>
        <w:rPr>
          <w:bCs/>
          <w:szCs w:val="32"/>
        </w:rPr>
        <w:t>Determinazione sperimentale della densità dell’acqua</w:t>
      </w:r>
      <w:r w:rsidR="00135EBF">
        <w:rPr>
          <w:bCs/>
          <w:szCs w:val="32"/>
        </w:rPr>
        <w:t xml:space="preserve"> (video lezione)</w:t>
      </w:r>
    </w:p>
    <w:p w:rsidR="00982FAB" w:rsidRDefault="00982FAB" w:rsidP="00982FAB">
      <w:pPr>
        <w:pStyle w:val="Normale1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Cs w:val="32"/>
        </w:rPr>
      </w:pPr>
      <w:r>
        <w:rPr>
          <w:bCs/>
          <w:szCs w:val="32"/>
        </w:rPr>
        <w:t>Misurazioni con il calibro e verifica dell’incertezza di misura</w:t>
      </w:r>
      <w:r w:rsidR="00135EBF">
        <w:rPr>
          <w:bCs/>
          <w:szCs w:val="32"/>
        </w:rPr>
        <w:t>( video lezione)</w:t>
      </w:r>
    </w:p>
    <w:p w:rsidR="00982FAB" w:rsidRDefault="00982FAB" w:rsidP="00982FAB">
      <w:pPr>
        <w:pStyle w:val="Normale1"/>
        <w:widowControl w:val="0"/>
        <w:autoSpaceDE w:val="0"/>
        <w:autoSpaceDN w:val="0"/>
        <w:adjustRightInd w:val="0"/>
        <w:ind w:left="1155"/>
        <w:jc w:val="both"/>
        <w:rPr>
          <w:bCs/>
          <w:szCs w:val="32"/>
        </w:rPr>
      </w:pPr>
    </w:p>
    <w:p w:rsidR="00982FAB" w:rsidRDefault="00982FAB" w:rsidP="00982FAB">
      <w:pPr>
        <w:pStyle w:val="Normale1"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32"/>
        </w:rPr>
      </w:pPr>
    </w:p>
    <w:p w:rsidR="00982FAB" w:rsidRDefault="00982FAB" w:rsidP="00982FAB">
      <w:pPr>
        <w:pStyle w:val="Normale1"/>
        <w:widowControl w:val="0"/>
        <w:autoSpaceDE w:val="0"/>
        <w:autoSpaceDN w:val="0"/>
        <w:adjustRightInd w:val="0"/>
        <w:jc w:val="both"/>
        <w:rPr>
          <w:color w:val="303030"/>
          <w:shd w:val="clear" w:color="auto" w:fill="FFFFFF"/>
        </w:rPr>
      </w:pPr>
      <w:r>
        <w:rPr>
          <w:b/>
          <w:bCs/>
          <w:sz w:val="28"/>
          <w:szCs w:val="32"/>
        </w:rPr>
        <w:t>CAPITOLO 2: GLI STRUMENTI DELLA FISICA</w:t>
      </w:r>
    </w:p>
    <w:p w:rsidR="00982FAB" w:rsidRDefault="00982FAB" w:rsidP="00982FAB">
      <w:pPr>
        <w:pStyle w:val="Normale1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sz w:val="28"/>
          <w:szCs w:val="32"/>
        </w:rPr>
      </w:pPr>
      <w:r>
        <w:rPr>
          <w:color w:val="303030"/>
          <w:shd w:val="clear" w:color="auto" w:fill="FFFFFF"/>
        </w:rPr>
        <w:t xml:space="preserve">Le forze e  l’equilibrio statico </w:t>
      </w:r>
    </w:p>
    <w:p w:rsidR="00982FAB" w:rsidRDefault="00982FAB" w:rsidP="00982FAB">
      <w:pPr>
        <w:pStyle w:val="Normale1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sz w:val="28"/>
          <w:szCs w:val="32"/>
        </w:rPr>
      </w:pPr>
      <w:r>
        <w:rPr>
          <w:color w:val="303030"/>
          <w:shd w:val="clear" w:color="auto" w:fill="FFFFFF"/>
        </w:rPr>
        <w:t>Le grandezze vettoriali</w:t>
      </w:r>
      <w:r>
        <w:rPr>
          <w:bCs/>
          <w:szCs w:val="32"/>
        </w:rPr>
        <w:t xml:space="preserve"> </w:t>
      </w:r>
    </w:p>
    <w:p w:rsidR="00982FAB" w:rsidRDefault="00982FAB" w:rsidP="00982FAB">
      <w:pPr>
        <w:pStyle w:val="Normale1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sz w:val="28"/>
          <w:szCs w:val="32"/>
        </w:rPr>
      </w:pPr>
      <w:r>
        <w:rPr>
          <w:color w:val="303030"/>
          <w:shd w:val="clear" w:color="auto" w:fill="FFFFFF"/>
        </w:rPr>
        <w:t xml:space="preserve">Le grandezze scalari </w:t>
      </w:r>
    </w:p>
    <w:p w:rsidR="00982FAB" w:rsidRDefault="00982FAB" w:rsidP="00982FAB">
      <w:pPr>
        <w:pStyle w:val="Normale1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sz w:val="28"/>
          <w:szCs w:val="32"/>
        </w:rPr>
      </w:pPr>
      <w:r>
        <w:rPr>
          <w:color w:val="303030"/>
          <w:shd w:val="clear" w:color="auto" w:fill="FFFFFF"/>
        </w:rPr>
        <w:t>Vari strumenti di misura: analogici e digitali.</w:t>
      </w:r>
    </w:p>
    <w:p w:rsidR="00982FAB" w:rsidRDefault="00982FAB" w:rsidP="00982FAB">
      <w:pPr>
        <w:pStyle w:val="Normale1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sz w:val="28"/>
          <w:szCs w:val="32"/>
        </w:rPr>
      </w:pPr>
      <w:r>
        <w:rPr>
          <w:color w:val="303030"/>
          <w:shd w:val="clear" w:color="auto" w:fill="FFFFFF"/>
        </w:rPr>
        <w:t>L’incertezza di misura</w:t>
      </w:r>
    </w:p>
    <w:p w:rsidR="00982FAB" w:rsidRDefault="00982FAB" w:rsidP="00982FAB">
      <w:pPr>
        <w:pStyle w:val="Normale1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sz w:val="28"/>
          <w:szCs w:val="32"/>
        </w:rPr>
      </w:pPr>
      <w:r>
        <w:rPr>
          <w:color w:val="303030"/>
          <w:shd w:val="clear" w:color="auto" w:fill="FFFFFF"/>
        </w:rPr>
        <w:t>Lavorare con i dati: tabelle e grafici</w:t>
      </w:r>
    </w:p>
    <w:p w:rsidR="00982FAB" w:rsidRDefault="00982FAB" w:rsidP="00982FAB">
      <w:pPr>
        <w:pStyle w:val="Normale1"/>
        <w:widowControl w:val="0"/>
        <w:autoSpaceDE w:val="0"/>
        <w:autoSpaceDN w:val="0"/>
        <w:adjustRightInd w:val="0"/>
        <w:ind w:left="720"/>
        <w:jc w:val="both"/>
        <w:rPr>
          <w:b/>
          <w:bCs/>
          <w:sz w:val="28"/>
          <w:szCs w:val="32"/>
        </w:rPr>
      </w:pPr>
    </w:p>
    <w:p w:rsidR="00982FAB" w:rsidRDefault="00982FAB" w:rsidP="00982FAB">
      <w:pPr>
        <w:pStyle w:val="Normale1"/>
        <w:widowControl w:val="0"/>
        <w:autoSpaceDE w:val="0"/>
        <w:autoSpaceDN w:val="0"/>
        <w:adjustRightInd w:val="0"/>
        <w:ind w:left="720"/>
        <w:jc w:val="both"/>
        <w:rPr>
          <w:b/>
          <w:bCs/>
          <w:sz w:val="28"/>
          <w:szCs w:val="32"/>
        </w:rPr>
      </w:pPr>
    </w:p>
    <w:p w:rsidR="00982FAB" w:rsidRDefault="00982FAB" w:rsidP="00982FAB">
      <w:pPr>
        <w:pStyle w:val="Normale1"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32"/>
        </w:rPr>
      </w:pPr>
      <w:bookmarkStart w:id="0" w:name="_Hlk10472250"/>
    </w:p>
    <w:p w:rsidR="00982FAB" w:rsidRDefault="00982FAB" w:rsidP="00982FAB">
      <w:pPr>
        <w:pStyle w:val="Normale1"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32"/>
        </w:rPr>
      </w:pPr>
      <w:bookmarkStart w:id="1" w:name="_Hlk10473787"/>
      <w:bookmarkEnd w:id="0"/>
      <w:r>
        <w:rPr>
          <w:b/>
          <w:bCs/>
          <w:sz w:val="28"/>
          <w:szCs w:val="32"/>
        </w:rPr>
        <w:lastRenderedPageBreak/>
        <w:t xml:space="preserve">CAPITOLO 3: </w:t>
      </w:r>
      <w:bookmarkEnd w:id="1"/>
      <w:r>
        <w:rPr>
          <w:b/>
          <w:bCs/>
          <w:sz w:val="28"/>
          <w:szCs w:val="32"/>
        </w:rPr>
        <w:t>DESCRIVERE I MOVIMENTI</w:t>
      </w:r>
    </w:p>
    <w:p w:rsidR="00982FAB" w:rsidRDefault="00982FAB" w:rsidP="00982FAB">
      <w:pPr>
        <w:pStyle w:val="Normale1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Sistemi di riferimento e i  vettori</w:t>
      </w:r>
    </w:p>
    <w:p w:rsidR="00982FAB" w:rsidRDefault="00982FAB" w:rsidP="00982FAB">
      <w:pPr>
        <w:pStyle w:val="Normale1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Cs w:val="32"/>
        </w:rPr>
      </w:pPr>
      <w:r>
        <w:rPr>
          <w:bCs/>
          <w:szCs w:val="32"/>
        </w:rPr>
        <w:t xml:space="preserve">Concetti di spostamento, tempo e velocità </w:t>
      </w:r>
    </w:p>
    <w:p w:rsidR="00982FAB" w:rsidRDefault="00982FAB" w:rsidP="00982FAB">
      <w:pPr>
        <w:pStyle w:val="Normale1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Cs w:val="32"/>
        </w:rPr>
      </w:pPr>
      <w:r>
        <w:rPr>
          <w:bCs/>
          <w:szCs w:val="32"/>
        </w:rPr>
        <w:t xml:space="preserve">Il moto rettilineo uniforme </w:t>
      </w:r>
    </w:p>
    <w:p w:rsidR="00982FAB" w:rsidRDefault="00982FAB" w:rsidP="00982FAB">
      <w:pPr>
        <w:pStyle w:val="Normale1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Cs w:val="32"/>
        </w:rPr>
      </w:pPr>
      <w:r>
        <w:rPr>
          <w:bCs/>
          <w:szCs w:val="32"/>
        </w:rPr>
        <w:t xml:space="preserve">Che cos’è l’accelerazione </w:t>
      </w:r>
    </w:p>
    <w:p w:rsidR="00982FAB" w:rsidRDefault="00982FAB" w:rsidP="00982FAB">
      <w:pPr>
        <w:pStyle w:val="Normale1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Cs w:val="32"/>
        </w:rPr>
      </w:pPr>
      <w:r>
        <w:rPr>
          <w:bCs/>
          <w:szCs w:val="32"/>
        </w:rPr>
        <w:t>Il moto uniformemente accelerato</w:t>
      </w:r>
    </w:p>
    <w:p w:rsidR="00982FAB" w:rsidRPr="00982FAB" w:rsidRDefault="00982FAB" w:rsidP="00982FAB">
      <w:r>
        <w:t xml:space="preserve"> </w:t>
      </w:r>
    </w:p>
    <w:p w:rsidR="00982FAB" w:rsidRDefault="00982FAB" w:rsidP="00982FAB">
      <w:pPr>
        <w:pStyle w:val="Normale1"/>
        <w:autoSpaceDE w:val="0"/>
        <w:autoSpaceDN w:val="0"/>
        <w:adjustRightInd w:val="0"/>
        <w:jc w:val="both"/>
        <w:rPr>
          <w:b/>
          <w:color w:val="303030"/>
          <w:sz w:val="28"/>
          <w:szCs w:val="28"/>
          <w:shd w:val="clear" w:color="auto" w:fill="FFFFFF"/>
        </w:rPr>
      </w:pPr>
      <w:r>
        <w:rPr>
          <w:b/>
          <w:bCs/>
          <w:sz w:val="28"/>
          <w:szCs w:val="36"/>
        </w:rPr>
        <w:t xml:space="preserve">CAPITOLO 4: </w:t>
      </w:r>
      <w:r>
        <w:rPr>
          <w:b/>
          <w:color w:val="303030"/>
          <w:sz w:val="28"/>
          <w:szCs w:val="28"/>
          <w:shd w:val="clear" w:color="auto" w:fill="FFFFFF"/>
        </w:rPr>
        <w:t>LE FORZE</w:t>
      </w:r>
    </w:p>
    <w:p w:rsidR="00982FAB" w:rsidRDefault="00982FAB" w:rsidP="00982FAB">
      <w:pPr>
        <w:pStyle w:val="Normale1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bCs/>
          <w:sz w:val="28"/>
          <w:szCs w:val="36"/>
        </w:rPr>
      </w:pPr>
      <w:r>
        <w:rPr>
          <w:color w:val="303030"/>
          <w:shd w:val="clear" w:color="auto" w:fill="FFFFFF"/>
        </w:rPr>
        <w:t>Cosa sono le forze</w:t>
      </w:r>
    </w:p>
    <w:p w:rsidR="00982FAB" w:rsidRDefault="00982FAB" w:rsidP="00982FAB">
      <w:pPr>
        <w:pStyle w:val="Normale1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bCs/>
          <w:sz w:val="28"/>
          <w:szCs w:val="36"/>
        </w:rPr>
      </w:pPr>
      <w:r>
        <w:rPr>
          <w:color w:val="303030"/>
          <w:shd w:val="clear" w:color="auto" w:fill="FFFFFF"/>
        </w:rPr>
        <w:t xml:space="preserve">La legge di </w:t>
      </w:r>
      <w:proofErr w:type="spellStart"/>
      <w:r>
        <w:rPr>
          <w:color w:val="303030"/>
          <w:shd w:val="clear" w:color="auto" w:fill="FFFFFF"/>
        </w:rPr>
        <w:t>Hooke</w:t>
      </w:r>
      <w:proofErr w:type="spellEnd"/>
      <w:r>
        <w:rPr>
          <w:color w:val="303030"/>
          <w:shd w:val="clear" w:color="auto" w:fill="FFFFFF"/>
        </w:rPr>
        <w:t xml:space="preserve"> e il dinamometro</w:t>
      </w:r>
    </w:p>
    <w:p w:rsidR="00982FAB" w:rsidRDefault="00982FAB" w:rsidP="00982FAB">
      <w:pPr>
        <w:pStyle w:val="Normale1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bCs/>
          <w:sz w:val="28"/>
          <w:szCs w:val="36"/>
        </w:rPr>
      </w:pPr>
      <w:r>
        <w:rPr>
          <w:color w:val="303030"/>
          <w:shd w:val="clear" w:color="auto" w:fill="FFFFFF"/>
        </w:rPr>
        <w:t>La forza di gravità, la massa e il peso</w:t>
      </w:r>
    </w:p>
    <w:p w:rsidR="00982FAB" w:rsidRDefault="00982FAB" w:rsidP="00982FAB">
      <w:pPr>
        <w:pStyle w:val="Normale1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bCs/>
          <w:sz w:val="28"/>
          <w:szCs w:val="36"/>
        </w:rPr>
      </w:pPr>
      <w:r>
        <w:rPr>
          <w:color w:val="303030"/>
          <w:shd w:val="clear" w:color="auto" w:fill="FFFFFF"/>
        </w:rPr>
        <w:t>Le forze di attrito</w:t>
      </w:r>
    </w:p>
    <w:p w:rsidR="00982FAB" w:rsidRDefault="00982FAB" w:rsidP="00982FAB">
      <w:pPr>
        <w:pStyle w:val="Normale1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bCs/>
          <w:sz w:val="28"/>
          <w:szCs w:val="36"/>
        </w:rPr>
      </w:pPr>
      <w:r>
        <w:rPr>
          <w:color w:val="303030"/>
          <w:shd w:val="clear" w:color="auto" w:fill="FFFFFF"/>
        </w:rPr>
        <w:t>I vincoli e le forze vincolari</w:t>
      </w:r>
    </w:p>
    <w:p w:rsidR="00982FAB" w:rsidRDefault="00982FAB" w:rsidP="00982FAB">
      <w:pPr>
        <w:pStyle w:val="Normale1"/>
        <w:autoSpaceDE w:val="0"/>
        <w:autoSpaceDN w:val="0"/>
        <w:adjustRightInd w:val="0"/>
        <w:ind w:left="810"/>
        <w:jc w:val="both"/>
        <w:rPr>
          <w:b/>
          <w:bCs/>
          <w:sz w:val="28"/>
          <w:szCs w:val="36"/>
        </w:rPr>
      </w:pPr>
    </w:p>
    <w:p w:rsidR="00982FAB" w:rsidRDefault="00982FAB" w:rsidP="00982FAB">
      <w:pPr>
        <w:pStyle w:val="Normale1"/>
        <w:autoSpaceDE w:val="0"/>
        <w:autoSpaceDN w:val="0"/>
        <w:adjustRightInd w:val="0"/>
        <w:jc w:val="both"/>
        <w:rPr>
          <w:b/>
          <w:color w:val="303030"/>
          <w:sz w:val="28"/>
          <w:szCs w:val="28"/>
          <w:shd w:val="clear" w:color="auto" w:fill="FFFFFF"/>
        </w:rPr>
      </w:pPr>
      <w:r>
        <w:rPr>
          <w:b/>
          <w:color w:val="303030"/>
          <w:sz w:val="28"/>
          <w:szCs w:val="28"/>
          <w:shd w:val="clear" w:color="auto" w:fill="FFFFFF"/>
        </w:rPr>
        <w:t>CAPITOLO 5</w:t>
      </w:r>
      <w:r w:rsidR="00F058D6">
        <w:rPr>
          <w:b/>
          <w:color w:val="303030"/>
          <w:sz w:val="28"/>
          <w:szCs w:val="28"/>
          <w:shd w:val="clear" w:color="auto" w:fill="FFFFFF"/>
        </w:rPr>
        <w:t>: LA PRESSIONE</w:t>
      </w:r>
      <w:r>
        <w:rPr>
          <w:b/>
          <w:color w:val="303030"/>
          <w:sz w:val="28"/>
          <w:szCs w:val="28"/>
          <w:shd w:val="clear" w:color="auto" w:fill="FFFFFF"/>
        </w:rPr>
        <w:t xml:space="preserve"> </w:t>
      </w:r>
    </w:p>
    <w:p w:rsidR="00982FAB" w:rsidRDefault="00982FAB" w:rsidP="00430B88">
      <w:pPr>
        <w:pStyle w:val="Normale1"/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Le forze, la pressione e il principio di Pascal</w:t>
      </w:r>
    </w:p>
    <w:p w:rsidR="00982FAB" w:rsidRDefault="00982FAB" w:rsidP="00430B88">
      <w:pPr>
        <w:pStyle w:val="Normale1"/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La legge di </w:t>
      </w:r>
      <w:proofErr w:type="spellStart"/>
      <w:r>
        <w:rPr>
          <w:bCs/>
        </w:rPr>
        <w:t>Stevin</w:t>
      </w:r>
      <w:proofErr w:type="spellEnd"/>
    </w:p>
    <w:p w:rsidR="00982FAB" w:rsidRDefault="00982FAB" w:rsidP="00430B88">
      <w:pPr>
        <w:pStyle w:val="Normale1"/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La pressione atmosferica</w:t>
      </w:r>
    </w:p>
    <w:p w:rsidR="00982FAB" w:rsidRDefault="00982FAB" w:rsidP="00430B88">
      <w:pPr>
        <w:pStyle w:val="Normale1"/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La spinta di Archimede</w:t>
      </w:r>
    </w:p>
    <w:p w:rsidR="00982FAB" w:rsidRDefault="00982FAB" w:rsidP="00982FAB">
      <w:pPr>
        <w:pStyle w:val="Normale1"/>
        <w:autoSpaceDE w:val="0"/>
        <w:autoSpaceDN w:val="0"/>
        <w:adjustRightInd w:val="0"/>
        <w:jc w:val="both"/>
        <w:rPr>
          <w:b/>
          <w:bCs/>
          <w:sz w:val="28"/>
          <w:szCs w:val="36"/>
        </w:rPr>
      </w:pPr>
    </w:p>
    <w:p w:rsidR="00982FAB" w:rsidRDefault="00982FAB" w:rsidP="00982FAB">
      <w:pPr>
        <w:pStyle w:val="Normale1"/>
        <w:autoSpaceDE w:val="0"/>
        <w:autoSpaceDN w:val="0"/>
        <w:adjustRightInd w:val="0"/>
        <w:jc w:val="both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CAPITOLO 6: I PRINCIPI DELLA DINAMICA</w:t>
      </w:r>
    </w:p>
    <w:p w:rsidR="00982FAB" w:rsidRDefault="00982FAB" w:rsidP="00982FAB">
      <w:pPr>
        <w:pStyle w:val="Normale1"/>
        <w:numPr>
          <w:ilvl w:val="0"/>
          <w:numId w:val="10"/>
        </w:numPr>
        <w:autoSpaceDE w:val="0"/>
        <w:autoSpaceDN w:val="0"/>
        <w:adjustRightInd w:val="0"/>
        <w:jc w:val="both"/>
        <w:rPr>
          <w:szCs w:val="32"/>
        </w:rPr>
      </w:pPr>
      <w:r>
        <w:rPr>
          <w:szCs w:val="32"/>
        </w:rPr>
        <w:t>L’inerzia e il primo principio della dinamica</w:t>
      </w:r>
    </w:p>
    <w:p w:rsidR="00982FAB" w:rsidRDefault="00982FAB" w:rsidP="00982FAB">
      <w:pPr>
        <w:pStyle w:val="Normale1"/>
        <w:numPr>
          <w:ilvl w:val="0"/>
          <w:numId w:val="10"/>
        </w:numPr>
        <w:autoSpaceDE w:val="0"/>
        <w:autoSpaceDN w:val="0"/>
        <w:adjustRightInd w:val="0"/>
        <w:jc w:val="both"/>
        <w:rPr>
          <w:szCs w:val="32"/>
        </w:rPr>
      </w:pPr>
      <w:r>
        <w:rPr>
          <w:szCs w:val="32"/>
        </w:rPr>
        <w:t xml:space="preserve"> Il secondo principio della dinamica</w:t>
      </w:r>
    </w:p>
    <w:p w:rsidR="00982FAB" w:rsidRDefault="00982FAB" w:rsidP="00982FAB">
      <w:pPr>
        <w:pStyle w:val="Normale1"/>
        <w:numPr>
          <w:ilvl w:val="0"/>
          <w:numId w:val="10"/>
        </w:numPr>
        <w:autoSpaceDE w:val="0"/>
        <w:autoSpaceDN w:val="0"/>
        <w:adjustRightInd w:val="0"/>
        <w:jc w:val="both"/>
        <w:rPr>
          <w:szCs w:val="32"/>
        </w:rPr>
      </w:pPr>
      <w:r>
        <w:rPr>
          <w:szCs w:val="32"/>
        </w:rPr>
        <w:t>Il  terzo principio della dinamica</w:t>
      </w:r>
    </w:p>
    <w:p w:rsidR="00982FAB" w:rsidRDefault="00982FAB" w:rsidP="00982FAB">
      <w:pPr>
        <w:pStyle w:val="Normale1"/>
        <w:numPr>
          <w:ilvl w:val="0"/>
          <w:numId w:val="10"/>
        </w:numPr>
        <w:autoSpaceDE w:val="0"/>
        <w:autoSpaceDN w:val="0"/>
        <w:adjustRightInd w:val="0"/>
        <w:jc w:val="both"/>
        <w:rPr>
          <w:szCs w:val="32"/>
        </w:rPr>
      </w:pPr>
      <w:r>
        <w:rPr>
          <w:szCs w:val="32"/>
        </w:rPr>
        <w:t>Forze reali e forze apparenti</w:t>
      </w:r>
    </w:p>
    <w:p w:rsidR="00982FAB" w:rsidRDefault="00982FAB" w:rsidP="00982FAB">
      <w:pPr>
        <w:pStyle w:val="Normale1"/>
        <w:numPr>
          <w:ilvl w:val="0"/>
          <w:numId w:val="10"/>
        </w:numPr>
        <w:autoSpaceDE w:val="0"/>
        <w:autoSpaceDN w:val="0"/>
        <w:adjustRightInd w:val="0"/>
        <w:jc w:val="both"/>
        <w:rPr>
          <w:szCs w:val="32"/>
        </w:rPr>
      </w:pPr>
      <w:r>
        <w:rPr>
          <w:szCs w:val="32"/>
        </w:rPr>
        <w:t>Dinamica della rotazione: forze e bracci.</w:t>
      </w:r>
    </w:p>
    <w:p w:rsidR="00C9508E" w:rsidRDefault="00C9508E" w:rsidP="00C9508E">
      <w:pPr>
        <w:pStyle w:val="Normale1"/>
        <w:autoSpaceDE w:val="0"/>
        <w:autoSpaceDN w:val="0"/>
        <w:adjustRightInd w:val="0"/>
        <w:ind w:left="720"/>
        <w:jc w:val="both"/>
        <w:rPr>
          <w:szCs w:val="32"/>
        </w:rPr>
      </w:pPr>
    </w:p>
    <w:p w:rsidR="00C9508E" w:rsidRDefault="00C9508E" w:rsidP="00C9508E">
      <w:pPr>
        <w:pStyle w:val="Normale1"/>
        <w:autoSpaceDE w:val="0"/>
        <w:autoSpaceDN w:val="0"/>
        <w:adjustRightInd w:val="0"/>
        <w:jc w:val="both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CAPITOLO 7: LAVORO ED ENERGIA</w:t>
      </w:r>
    </w:p>
    <w:p w:rsidR="00C9508E" w:rsidRPr="00C9508E" w:rsidRDefault="00C9508E" w:rsidP="00C9508E">
      <w:pPr>
        <w:pStyle w:val="Normale1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</w:rPr>
      </w:pPr>
      <w:r w:rsidRPr="00C9508E">
        <w:rPr>
          <w:bCs/>
        </w:rPr>
        <w:t>Il lavoro, l’energia e la potenza</w:t>
      </w:r>
    </w:p>
    <w:p w:rsidR="00C9508E" w:rsidRPr="00C9508E" w:rsidRDefault="00C9508E" w:rsidP="00C9508E">
      <w:pPr>
        <w:pStyle w:val="Normale1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</w:rPr>
      </w:pPr>
      <w:r w:rsidRPr="00C9508E">
        <w:rPr>
          <w:bCs/>
        </w:rPr>
        <w:t>L’energia cinetica e l’energia potenziale</w:t>
      </w:r>
    </w:p>
    <w:p w:rsidR="00C9508E" w:rsidRPr="00C9508E" w:rsidRDefault="00C9508E" w:rsidP="00C9508E">
      <w:pPr>
        <w:pStyle w:val="Normale1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</w:rPr>
      </w:pPr>
      <w:r w:rsidRPr="00C9508E">
        <w:rPr>
          <w:bCs/>
        </w:rPr>
        <w:t>L’energia termica e il calore</w:t>
      </w:r>
    </w:p>
    <w:p w:rsidR="00C9508E" w:rsidRPr="00C9508E" w:rsidRDefault="00C9508E" w:rsidP="00C9508E">
      <w:pPr>
        <w:pStyle w:val="Normale1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</w:rPr>
      </w:pPr>
      <w:r w:rsidRPr="00C9508E">
        <w:rPr>
          <w:bCs/>
        </w:rPr>
        <w:t>L’energia chimica e l’energia nucleare</w:t>
      </w:r>
    </w:p>
    <w:p w:rsidR="00C9508E" w:rsidRPr="00C9508E" w:rsidRDefault="00C9508E" w:rsidP="00C9508E">
      <w:pPr>
        <w:pStyle w:val="Normale1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</w:rPr>
      </w:pPr>
      <w:r w:rsidRPr="00C9508E">
        <w:rPr>
          <w:bCs/>
        </w:rPr>
        <w:t>La conservazione dell’energia.</w:t>
      </w:r>
    </w:p>
    <w:p w:rsidR="00C9508E" w:rsidRPr="00C9508E" w:rsidRDefault="00C9508E" w:rsidP="00C9508E">
      <w:pPr>
        <w:pStyle w:val="Normale1"/>
        <w:autoSpaceDE w:val="0"/>
        <w:autoSpaceDN w:val="0"/>
        <w:adjustRightInd w:val="0"/>
        <w:jc w:val="both"/>
        <w:rPr>
          <w:bCs/>
          <w:sz w:val="28"/>
          <w:szCs w:val="36"/>
        </w:rPr>
      </w:pPr>
    </w:p>
    <w:p w:rsidR="00C9508E" w:rsidRDefault="00C9508E" w:rsidP="00C9508E">
      <w:pPr>
        <w:pStyle w:val="Normale1"/>
        <w:numPr>
          <w:ilvl w:val="0"/>
          <w:numId w:val="12"/>
        </w:numPr>
        <w:tabs>
          <w:tab w:val="left" w:pos="6706"/>
        </w:tabs>
        <w:autoSpaceDE w:val="0"/>
        <w:autoSpaceDN w:val="0"/>
        <w:adjustRightInd w:val="0"/>
        <w:jc w:val="both"/>
        <w:rPr>
          <w:szCs w:val="32"/>
        </w:rPr>
      </w:pPr>
    </w:p>
    <w:p w:rsidR="00982FAB" w:rsidRDefault="00982FAB" w:rsidP="00982FAB">
      <w:pPr>
        <w:pStyle w:val="Normale1"/>
        <w:autoSpaceDE w:val="0"/>
        <w:autoSpaceDN w:val="0"/>
        <w:adjustRightInd w:val="0"/>
        <w:ind w:left="720"/>
        <w:jc w:val="both"/>
        <w:rPr>
          <w:szCs w:val="32"/>
        </w:rPr>
      </w:pPr>
    </w:p>
    <w:p w:rsidR="00982FAB" w:rsidRDefault="00982FAB" w:rsidP="00982FAB">
      <w:pPr>
        <w:pStyle w:val="Normale1"/>
        <w:autoSpaceDE w:val="0"/>
        <w:autoSpaceDN w:val="0"/>
        <w:adjustRightInd w:val="0"/>
        <w:ind w:left="720"/>
        <w:jc w:val="both"/>
        <w:rPr>
          <w:szCs w:val="32"/>
        </w:rPr>
      </w:pPr>
      <w:r>
        <w:rPr>
          <w:szCs w:val="32"/>
        </w:rPr>
        <w:t>Tivoli li,</w:t>
      </w:r>
      <w:r w:rsidR="00BE07B6">
        <w:rPr>
          <w:szCs w:val="32"/>
        </w:rPr>
        <w:t xml:space="preserve"> 01-06-2021</w:t>
      </w:r>
      <w:bookmarkStart w:id="2" w:name="_GoBack"/>
      <w:bookmarkEnd w:id="2"/>
    </w:p>
    <w:p w:rsidR="00982FAB" w:rsidRDefault="00982FAB" w:rsidP="00982FAB">
      <w:pPr>
        <w:pStyle w:val="Normale1"/>
        <w:autoSpaceDE w:val="0"/>
        <w:autoSpaceDN w:val="0"/>
        <w:adjustRightInd w:val="0"/>
        <w:ind w:left="720"/>
        <w:jc w:val="both"/>
        <w:rPr>
          <w:szCs w:val="32"/>
        </w:rPr>
      </w:pPr>
    </w:p>
    <w:p w:rsidR="00A32B0F" w:rsidRDefault="00982FAB">
      <w:r>
        <w:t xml:space="preserve"> </w:t>
      </w:r>
    </w:p>
    <w:sectPr w:rsidR="00A32B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752C"/>
    <w:multiLevelType w:val="hybridMultilevel"/>
    <w:tmpl w:val="8D602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F7B55"/>
    <w:multiLevelType w:val="hybridMultilevel"/>
    <w:tmpl w:val="8472B0F6"/>
    <w:lvl w:ilvl="0" w:tplc="B164DEDC">
      <w:start w:val="1"/>
      <w:numFmt w:val="bullet"/>
      <w:lvlText w:val="-"/>
      <w:lvlJc w:val="left"/>
      <w:pPr>
        <w:ind w:left="1155" w:hanging="360"/>
      </w:pPr>
      <w:rPr>
        <w:rFonts w:ascii="Arial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2D6B2098"/>
    <w:multiLevelType w:val="hybridMultilevel"/>
    <w:tmpl w:val="568EE066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FAD43E7"/>
    <w:multiLevelType w:val="hybridMultilevel"/>
    <w:tmpl w:val="6A0E2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33D01"/>
    <w:multiLevelType w:val="hybridMultilevel"/>
    <w:tmpl w:val="03B6A110"/>
    <w:lvl w:ilvl="0" w:tplc="0410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3E3949EF"/>
    <w:multiLevelType w:val="multilevel"/>
    <w:tmpl w:val="18409E20"/>
    <w:lvl w:ilvl="0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75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95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315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035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755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475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95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915" w:hanging="360"/>
      </w:pPr>
      <w:rPr>
        <w:rFonts w:ascii="Noto Sans Symbols" w:eastAsia="Times New Roman" w:hAnsi="Noto Sans Symbols"/>
      </w:rPr>
    </w:lvl>
  </w:abstractNum>
  <w:abstractNum w:abstractNumId="6">
    <w:nsid w:val="50910512"/>
    <w:multiLevelType w:val="multilevel"/>
    <w:tmpl w:val="5BE83C08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2A7D46"/>
    <w:multiLevelType w:val="hybridMultilevel"/>
    <w:tmpl w:val="84A2D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E2EC9"/>
    <w:multiLevelType w:val="hybridMultilevel"/>
    <w:tmpl w:val="05946B0C"/>
    <w:lvl w:ilvl="0" w:tplc="04100001">
      <w:start w:val="1"/>
      <w:numFmt w:val="bullet"/>
      <w:lvlText w:val=""/>
      <w:lvlJc w:val="left"/>
      <w:pPr>
        <w:ind w:left="7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186" w:hanging="360"/>
      </w:pPr>
      <w:rPr>
        <w:rFonts w:ascii="Wingdings" w:hAnsi="Wingdings" w:hint="default"/>
      </w:rPr>
    </w:lvl>
  </w:abstractNum>
  <w:abstractNum w:abstractNumId="9">
    <w:nsid w:val="6F4E4F2B"/>
    <w:multiLevelType w:val="hybridMultilevel"/>
    <w:tmpl w:val="DCBA7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E17A3"/>
    <w:multiLevelType w:val="hybridMultilevel"/>
    <w:tmpl w:val="1B9C8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B1AAF"/>
    <w:multiLevelType w:val="hybridMultilevel"/>
    <w:tmpl w:val="E5BE47C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95E4C42"/>
    <w:multiLevelType w:val="hybridMultilevel"/>
    <w:tmpl w:val="9DAC6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8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42"/>
    <w:rsid w:val="00135EBF"/>
    <w:rsid w:val="00261F42"/>
    <w:rsid w:val="00430B88"/>
    <w:rsid w:val="00982FAB"/>
    <w:rsid w:val="00A32B0F"/>
    <w:rsid w:val="00BE07B6"/>
    <w:rsid w:val="00C9508E"/>
    <w:rsid w:val="00F0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FAB"/>
    <w:pPr>
      <w:spacing w:after="160" w:line="256" w:lineRule="auto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uiPriority w:val="99"/>
    <w:rsid w:val="0098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FAB"/>
    <w:pPr>
      <w:spacing w:after="160" w:line="256" w:lineRule="auto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uiPriority w:val="99"/>
    <w:rsid w:val="0098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Di Domenicantonio</dc:creator>
  <cp:keywords/>
  <dc:description/>
  <cp:lastModifiedBy>Chiara Di Domenicantonio</cp:lastModifiedBy>
  <cp:revision>8</cp:revision>
  <dcterms:created xsi:type="dcterms:W3CDTF">2021-06-01T08:59:00Z</dcterms:created>
  <dcterms:modified xsi:type="dcterms:W3CDTF">2021-06-01T09:10:00Z</dcterms:modified>
</cp:coreProperties>
</file>